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67" w:rsidRPr="00D54567" w:rsidRDefault="00D54567" w:rsidP="00D54567">
      <w:pPr>
        <w:spacing w:after="90" w:line="240" w:lineRule="auto"/>
        <w:outlineLvl w:val="1"/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</w:pPr>
      <w:bookmarkStart w:id="0" w:name="_GoBack"/>
      <w:bookmarkEnd w:id="0"/>
      <w:r w:rsidRPr="00D54567">
        <w:rPr>
          <w:rFonts w:ascii="pt_sans_narrowbold" w:eastAsia="Times New Roman" w:hAnsi="pt_sans_narrowbold" w:cs="Times New Roman"/>
          <w:caps/>
          <w:color w:val="323232"/>
          <w:sz w:val="29"/>
          <w:szCs w:val="29"/>
          <w:lang w:eastAsia="ru-RU"/>
        </w:rPr>
        <w:t>НОРМАТИВНЫЕ ПРАВОВЫЕ АКТЫ МОИН КЧР</w:t>
      </w:r>
    </w:p>
    <w:p w:rsidR="00D54567" w:rsidRPr="00D54567" w:rsidRDefault="00D54567" w:rsidP="00D54567">
      <w:pPr>
        <w:spacing w:after="24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6" w:history="1">
        <w:proofErr w:type="gramStart"/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24.12.2019 № 995 «ОБ УТВЕРЖДЕНИИ ПОРЯДКА УВЕДОМЛЕНИЯ ПРЕДСТАВИТЕЛЯ НАНИМАТЕЛЯ (РАБОТОДАТЕЛЯ) ГОСУДАРСТВЕННЫМИ ГРАЖДАНСКИМИ СЛУЖАЩИМИ МИНИСТЕРСТВА ОБРАЗОВАНИЯ И НАУКИ КАРАЧАЕВО-ЧЕРКЕССКОЙ РЕСПУБЛИКИ И РУКОВОДИТЕЛЯМИ ОРГАНИЗАЦИЙ, СОЗДАННЫХ ДЛЯ ВЫПОЛНЕНИЯ ЗАДАЧ, ПОСТАВЛЕННЫХ ПЕРЕД МИНИСТЕРСТВОМ ОБРАЗОВАНИЯ И НАУКИ КАРАЧАЕВО-ЧЕРКЕССКОЙ РЕСПУБЛИКИ,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D54567" w:rsidRPr="00D54567" w:rsidRDefault="00D54567" w:rsidP="00D54567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hyperlink r:id="rId7" w:history="1">
        <w:proofErr w:type="gramStart"/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24.12.2019 № 996 «ОБ УТВЕРЖДЕНИИ ПОЛОЖЕНИЯ О КОМИССИИ МИНИСТЕРСТВА ОБРАЗОВАНИЯ И НАУКИ КЧР ПО СОБЛЮДЕНИЮ ТРЕБОВАНИЙ К СЛУЖЕБНОМУ ПОВЕДЕНИЮ ГОСУДАРСТВЕННЫХ ГРАЖДАНСКИХ СЛУЖАЩИХ И РУКОВОДИТЕЛЕЙ ОРГАНИЗАЦИЙ, СОЗДАННЫХ ДЛЯ ВЫПОЛНЕНИЯ ЗАДАЧ, ПОСТАВЛЕННЫХ ПЕРЕД МИНИСТЕРСТВОМ ОБРАЗОВАНИЯ И НАУКИ КЧР И УРЕГУЛИРОВАНИЮ КОНФЛИКТА ИНТЕРЕСОВ»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8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br/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08.02.2019 № 104 «ОБ УТВЕРЖДЕНИИ ПЛАНА МЕРОПРИЯТИЙ МИНИСТЕРСТВА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ОБРАЗОВАНИЯ И НАУКИ КЧР ПО ПРОТИВОДЕЙСТВИЮ КОРРУПЦИИ НА 2019-2023 ГОДЫ»</w:t>
      </w:r>
    </w:p>
    <w:p w:rsidR="00D54567" w:rsidRPr="00D54567" w:rsidRDefault="00D54567" w:rsidP="00D54567">
      <w:pPr>
        <w:spacing w:after="24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ПРИКАЗ МИНИСТЕРСТВА ОБРАЗОВАНИЯ И НАУКИ КЧР от 12.03.2019 № 197 "ПЛАН АНТИКОРРУПЦИОННОГО ПРОСВЕЩЕНИЯ ОБУЧАЮЩИХСЯ ПРОФЕССИОНАЛЬНЫХ ОБРАЗОВАТЕЛЬНЫХ ОРГАНИЗАЦИЙ КАРАЧАЕВО-ЧЕРКЕССКОЙ РЕСПУБЛИКИ НА 2018-2019 ГОДЫ"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9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(СКАЧАТЬ)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0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19.10.2018 № 953 «О ВНЕСЕНИИ ИЗМЕНЕНИЙ В ПРИКАЗ МИНИСТЕРСТВА ОБРАЗОВАНИЯ И НАУКИ КЧР ОТ 29.09.2014 № 790 «ОБ УТВЕРЖДЕНИИ ПОРЯДКА УВЕДОМЛЕНИЯ ГОСУДАРСТВЕННЫМИ ГРАЖДАНСКИМИ СЛУЖАЩИМИ МИНИСТЕРСТВА ОБРАЗОВАНИЯ И НАУКИ КАРАЧАЕВО-ЧЕРКЕССКОЙ РЕСПУБЛИКИ О ФАКТАХ ОБРАЩЕНИЯ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К НИМ В ЦЕЛЯХ СКЛОНЕНИЯ К СОВЕРШЕНИЮ КОРРУПЦИОННЫХ ПРАВОНАРУШЕНИЙ И ОРГАНИЗАЦИИ ПРОВЕРОК ПОСТУПАЮЩИХ УВЕДОМЛЕНИЙ»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13.09.2018 № 818 "ПЛАН АНТИКОРРУПЦИОННОГО ПРОСВЕЩЕНИЯ ОБУЧАЮЩИХСЯ ПРОФЕССИОНАЛЬНЫХ ОБРАЗОВАТЕЛЬНЫХ ОРГАНИЗАЦИЙ КАРАЧАЕВО-ЧЕРКЕССКОЙ РЕСПУБЛИКИ НА 2018-2019 ГОДЫ" 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1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(СКАЧАТЬ)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13.09.2018 №819 "О ВНЕСЕНИИ ИЗМЕНЕНИЙ В ПРИКАЗ ОТ 05.01.2018 № 5 «ОБ УТВЕРЖДЕНИИ ПЛАНА МЕРОПРИЯТИЙ МИНИСТЕРСТВА ОБРАЗОВАНИЯ И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НАУКИ КАРАЧАЕВО-ЧЕРКЕССКОЙ РЕСПУБЛИКИ ПО ПРОТИВОДЕЙСТВИЮ КОРРУПЦИИ НА 2018-2019 ГОДЫ"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(СКАЧАТЬ)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3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 МИНИСТЕРСТВА ОБРАЗОВАНИЯ И НАУКИ КЧР ОТ 22.06.2018 № 638 «О 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lastRenderedPageBreak/>
        <w:t xml:space="preserve">ВНЕСЕНИИ ИЗМЕНЕНИЙ В ПРИКАЗ ОТ 28.03.2016 №296 "ОБ УТВЕРЖДЕНИИ ПЕРЕЧНЯ ДОЛЖНОСТЕЙ ГОССЛУЖБЫ КЧР, ПОСЛЕ </w:t>
      </w: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УВОЛЬНЕНИЯ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С КОТОРЫХ НА ГРАЖДАНИНА НАЛАГАЮТСЯ ОГРАНИЧЕНИЯ..."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4" w:history="1">
        <w:proofErr w:type="gramStart"/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17.05.2018 № 494 «О ВНЕСЕНИИ ИЗМЕНЕНИЙ В ПРИКАЗ МИНИСТЕРСТВА ОБРАЗОВАНИЯ И НАУКИ КЧР ОТ 28.03.2016 № 295 «ОБ УТВЕРЖДЕНИИ ПЕРЕЧНЯ ДОЛЖНОСТЕЙ ГОСУДАРСТВЕННОЙ ГРАЖДАНСКОЙ СЛУЖБЫ КАРАЧАЕВО-ЧЕРКЕССКОЙ РЕСПУБЛИКИ, ПРИ ЗАМЕЩЕНИИ КОТОРЫХ ГОСУДАРСТВЕННЫЕ ГРАЖДАНСКИЕ СЛУЖАЩИЕ КАРАЧАЕВО-ЧЕРКЕССКОЙ РЕСПУБЛИК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ДЕТЕЙ»</w:t>
      </w:r>
    </w:p>
    <w:p w:rsidR="00D54567" w:rsidRPr="00D54567" w:rsidRDefault="00D54567" w:rsidP="00D54567">
      <w:pPr>
        <w:spacing w:after="24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ПРИКАЗ МИНИСТЕРСТВА ОБРАЗОВАНИЯ И НАУКИ КЧР ОТ 05.01.2018 № 5 «ОБ УТВЕРЖДЕНИИ ПЛАНА МЕРОПРИЯТИЙ МИНИСТЕРСТВА ОБРАЗОВАНИЯ И НАУКИ КАРАЧАЕВО-ЧЕРКЕССКОЙ РЕСПУБЛИКИ ПО ПРОТИВОДЕЙСТВИЮ КОРРУПЦИИ НА 2017-2018 ГОДЫ»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5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(СКАЧАТЬ)</w:t>
        </w:r>
      </w:hyperlink>
    </w:p>
    <w:p w:rsidR="00D54567" w:rsidRPr="00D54567" w:rsidRDefault="00D54567" w:rsidP="00D54567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ПЛАН АНТИКОРРУПЦИОННОГО ПРОСВЕЩЕНИЯ ОБУЧАЮЩИХСЯ ПРОФЕССИОНАЛЬНЫХ ОБРАЗОВАТЕЛЬНЫХ ОРГАНИЗАЦИЙ КАРАЧАЕВО-ЧЕРКЕССКОЙ РЕСПУБЛИКИ НА 2018-2019 ГОДЫ 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(СКАЧАТЬ)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ПАМЯТКА ДЛЯ ПРЕДСТАВИТЕЛЕЙ НАНИМАТЕЛЯ И ГОСУДАРСТВЕННЫХ ГРАЖДАНСКИХ СЛУЖАЩИХ МИНОБРНАУКИ КЧР (ПО КОНФЛИКТУ ИНТЕРЕСОВ НА ГОСУДАРСТВЕННОЙ ГРАЖДАНСКОЙ СЛУЖБЕ)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</w:t>
        </w:r>
      </w:hyperlink>
    </w:p>
    <w:p w:rsidR="00D54567" w:rsidRPr="00D54567" w:rsidRDefault="00D54567" w:rsidP="00D54567">
      <w:pPr>
        <w:spacing w:after="24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ПРИКАЗ МИНИСТЕРСТВА ОБРАЗОВАНИЯ И НАУКИ КЧР ОТ .01.06.2016 №513 "ОБ УТВЕРЖДЕНИИ ПЛАНА МЕРОПРИЯТИЙ МИНИСТЕРСТВА ОБРАЗОВАНИЯ И НАУКИ КЧР ПО ПРОТИВОДЕЙСТВИЮ КОРРУПЦИИ НА 2016-2017 ГОДЫ"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8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19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28.03.2016 № 295 «ОБ УТВЕРЖДЕНИИ ПЕРЕЧНЯ ДОЛЖНОСТЕЙ ГОСУДАРСТВЕННОЙ ГРАЖДАНСКОЙ СЛУЖБЫ КАРАЧАЕВО-ЧЕРКЕССКОЙ РЕСПУБЛИКИ, ПРИ ЗАМЕЩЕНИИ КОТОРЫХ ГОСУДАРСТВЕННЫЕ ГРАЖДАНСКИЕ СЛУЖАЩИЕ КАРАЧАЕВО-ЧЕРКЕССКОЙ РЕСПУБЛИК ОБЯЗАНЫ ПРЕДСТАВЛЯТЬ СВЕДЕНИЯ О СВОИХ ДОХОДАХ, ОБ ИМУЩЕСТВЕ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 xml:space="preserve">ПРИКАЗ МИНИСТЕРСТВА ОБРАЗОВАНИЯ И НАУКИ КЧР ОТ 27.01.2016 №80 "ОБ УТВЕРЖДЕНИИ МЕТОДИЧЕСКИХ РЕКОМЕНДАЦИЙ О ПОРЯДКЕ ПРИВЛЕЧЕНИЯ И ИСПОЛЬЗОВАНИЯ </w:t>
      </w: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СРЕДСТВ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ФИЗИЧЕСКИХ И (ИЛИ) ЮРИДИЧЕСКИХ ЛИЦ И МЕРАХ ПО ПРЕДУПРЕЖДЕНИЮ НЕЗАКОННОГО СБОРА СРЕДСТВ С РОДИТЕЛЕЙ"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0" w:tgtFrame="_blank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 xml:space="preserve">ПРИКАЗ МИНИСТЕРСТВА ОБРАЗОВАНИЯ И НАУКИ КЧР ОТ 24.03.2016 №276 "ОБ УТВЕРЖДЕНИИ ПЕРЕЧНЯ ДОЛЖНОСТЕЙ ГОССЛУЖБЫ КЧР, ПРИ ЗАМЕЩЕНИИ 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lastRenderedPageBreak/>
        <w:t>КОТОРЫХ ГОССЛУЖАЩИЕ КЧР ОБЯЗАНЫ ПРЕДОСТАВЛЯТЬ СВЕДЕНИЯ О СВОИХ ДОХОДАХ, А ТАКЖЕ РАСХОДАХ..."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1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29.07.2016 №784 "ОБ УТВЕРЖДЕНИИ ПОЛОЖЕНИЯ О ПОРЯДКЕ УВЕДОМЛЕНИЯ ПРЕДСТАВИТЕЛЯ НАНИМАТЕЛЯ О ВЫПОЛНЕНИИ ИНОЙ ОПЛАЧИВАЕМОЙ РАБОТЫ ГОСУДАРСТВЕННЫМ ГРАЖДАНСКИМ СЛУЖАЩИМ МИНИСТЕРСТВА ОБРАЗОВАНИЯ И НАУКИ КЧР"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2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 xml:space="preserve">ПРИКАЗ МИНИСТЕРСТВА ОБРАЗОВАНИЯ И НАУКИ КЧР ОТ 28.03.2016 №296 "ОБ УТВЕРЖДЕНИИ ПЕРЕЧНЯ ДОЛЖНОСТЕЙ ГОССЛУЖБЫ КЧР, ПОСЛЕ </w:t>
      </w: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УВОЛЬНЕНИЯ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С КОТОРЫХ НА ГРАЖДАНИНА НАЛАГАЮТСЯ ОГРАНИЧЕНИЯ..."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3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02.02.2015 №53 "О РЕАЛИЗАЦИИ ПОЛОЖЕНИИ ЗАКОНОДАТЕЛЬСТВА О ПРОТИВОДЕЙСТВИИ КОРРУПЦИИ В МИНИСТЕРСТВЕ ОБРАЗОВАНИЯ И НАУКИ КЧР"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4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D54567" w:rsidRPr="00D54567" w:rsidRDefault="00D54567" w:rsidP="00D54567">
      <w:pPr>
        <w:spacing w:after="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proofErr w:type="gramStart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ПРИКАЗ МИНИСТЕРСТВА ОБРАЗОВАНИЯ И НАУКИ КЧР ОТ 24.11.2014 № 931 "О ПОРЯДКЕ СООБЩЕНИЯ ГОСУДАРСТВЕННЫМ ГРАЖДАНСКИМ СЛУЖАЩИМ МИНИСТЕРСТВА ОБРАЗОВАНИЯ И НАУКИ КАРАЧАЕВО-ЧЕРКЕССКОЙ РЕСПУБЛИКИ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5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proofErr w:type="gramEnd"/>
    </w:p>
    <w:p w:rsidR="00D54567" w:rsidRPr="00D54567" w:rsidRDefault="00D54567" w:rsidP="00D54567">
      <w:pPr>
        <w:spacing w:after="240" w:line="240" w:lineRule="auto"/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</w:pP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09.12.2014 №987 "ОБ УТВЕРЖДЕНИИ ПОРЯДКА РАЗМЕЩЕНИЯ СВЕДЕНИЙ О ДОХОДАХ, РАСХОДАХ..."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6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15.04.2016 №360/1 "О ВНЕСЕНИИ ИЗМЕНЕНИЙ В ПРИКАЗ МИНИСТЕРСТВА ОБРАЗОВАНИЯ И НАУКИ КЧР ОТ 09.12.2014 №987 "ОБ УТВЕРЖДЕНИИ ПОРЯДКА РАЗМЕЩЕНИЯ СВЕДЕНИЙ О ДОХОДАХ, РАСХОДАХ..."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24.11.2014 №932 "ОБ УТВЕРЖДЕНИИ ПОРЯДКА ПРЕДВАРИТЕЛЬНОГО УВЕДОМЛЕНИЯ ПРЕДСТАВИТЕЛЯ НАНИМАТЕЛЯ О ВЫПОЛНЕНИИ ИНОЙ ОПЛАЧИВАЕМОЙ РАБОТЫ ГОССЛУЖАЩИМИ МИНОБРА КЧР"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8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29.09.2014 №790/1 "ОБ УТВЕРЖДЕНИИ ПОРЯДКА ОБРАБОТКИ И УЧЕТА СООБЩЕНИЙ О ПРОЯВЛЕНИИ КОРРУПЦИИ..."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29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 xml:space="preserve">ПРИКАЗ МИНИСТЕРСТВА ОБРАЗОВАНИЯ И НАУКИ КЧР ОТ 09.12.2014 №1021 "О 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lastRenderedPageBreak/>
        <w:t>КОМИССИИ МИНИСТЕРСТВА ОБРАЗОВАНИЯ И НАУКИ КЧР ПО СОБЛЮДЕНИЮ ТРЕБОВАНИЙ ГОССЛУЖАЩИХ И УРЕГУЛИРОВАНИЯ КОНФЛИКТА ИНТЕРЕСОВ"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0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29.09.2014 №786 "ОБ УТВЕРЖДЕНИИ ПОЛОЖЕНИЯ О "ТЕЛЕФОНЕ ДОВЕРИЯ"..."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1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14.01.2016 №25 "О ВНЕСЕНИИ ИЗМЕНЕНИЙ В ПРИКАЗ МИНИСТЕРСТВА ОБРАЗОВАНИЯ И НАУКИ КЧР ОТ 29.09.2014 №786 "ОБ УТВЕРЖДЕНИИ ПОЛОЖЕНИЯ О "ТЕЛЕФОНЕ ДОВЕРИЯ"..." 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2" w:history="1">
        <w:proofErr w:type="gramStart"/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01.10.2015 №800/1"О ВНЕСЕНИИ ИЗМЕНЕНИЙ В ПРИКАЗ МИНИСТЕРСТВА ОБРАЗОВАНИЯ И НАУКИ КЧР ОТ 09.12.2014 №1021 "О КОМИССИИ МИНИСТЕРСТВА ОБРАЗОВАНИЯ И НАУКИ КЧР ПО СОБЛЮДЕНИЮ ТРЕБОВАНИЙ ГОССЛУЖАЩИХ И УРЕГУЛИРОВАНИЯ КОНФЛИКТА ИНТЕРЕСОВ"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3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22.04.2016 №383/1 "О ВНЕСЕНИИ ИЗМЕНЕНИЙ В ПРИКАЗ МИНИСТЕРСТВА ОБРАЗОВАНИЯ И</w:t>
      </w:r>
      <w:proofErr w:type="gramEnd"/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 xml:space="preserve"> НАУКИ КЧР ОТ 09.12.2014 №1021 "О КОМИССИИ МИНИСТЕРСТВА ОБРАЗОВАНИЯ И НАУКИ КЧР ПО СОБЛЮДЕНИЮ ТРЕБОВАНИЙ ГОССЛУЖАЩИХ И УРЕГУЛИРОВАНИЯ КОНФЛИКТА ИНТЕРЕСОВ"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4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  <w:t>ПРИКАЗ МИНИСТЕРСТВА ОБРАЗОВАНИЯ И НАУКИ КЧР ОТ 30.12.2014 №1064 "ОБ УТВЕРЖДЕНИИ ПЛАНА МЕРОПРИЯТИЙ МИНИСТЕРСТВА ОБРАЗОВАНИЯ И НАУКИ КЧР ПО ПРОТИВОДЕЙСТВИЮ КОРРУПЦИИ" </w:t>
      </w:r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br/>
      </w:r>
      <w:hyperlink r:id="rId35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Скачать документ</w:t>
        </w:r>
      </w:hyperlink>
    </w:p>
    <w:p w:rsidR="004A484F" w:rsidRDefault="00D54567" w:rsidP="00D54567">
      <w:hyperlink r:id="rId36" w:history="1">
        <w:r w:rsidRPr="00D54567">
          <w:rPr>
            <w:rFonts w:ascii="pt_sansregular" w:eastAsia="Times New Roman" w:hAnsi="pt_sansregular" w:cs="Times New Roman"/>
            <w:color w:val="26A6E5"/>
            <w:sz w:val="24"/>
            <w:szCs w:val="24"/>
            <w:u w:val="single"/>
            <w:lang w:eastAsia="ru-RU"/>
          </w:rPr>
          <w:t>ПРИКАЗ</w:t>
        </w:r>
      </w:hyperlink>
      <w:r w:rsidRPr="00D54567">
        <w:rPr>
          <w:rFonts w:ascii="pt_sansregular" w:eastAsia="Times New Roman" w:hAnsi="pt_sansregular" w:cs="Times New Roman"/>
          <w:color w:val="000000"/>
          <w:sz w:val="24"/>
          <w:szCs w:val="24"/>
          <w:lang w:eastAsia="ru-RU"/>
        </w:rPr>
        <w:t> МИНИСТЕРСТВА ОБРАЗОВАНИЯ И НАУКИ КЧР ОТ 29.09.2014 № 790 «ОБ УТВЕРЖДЕНИИ ПОРЯДКА УВЕДОМЛЕНИЯ ГОСУДАРСТВЕННЫМИ ГРАЖДАНСКИМИ СЛУЖАЩИМИ МИНИСТЕРСТВА ОБРАЗОВАНИЯ И НАУКИ КАРАЧАЕВО-ЧЕРКЕССКОЙ РЕСПУБЛИКИ О ФАКТАХ ОБРАЩЕНИЯ К НИМ В ЦЕЛЯХ СКЛОНЕНИЯ К СОВЕРШЕНИЮ КОРРУПЦИОННЫХ ПРАВОНАРУШЕНИЙ И ОРГАНИЗАЦИИ ПРОВЕРОК ПОСТУПАЮЩИХ УВЕДОМЛЕНИЙ»</w:t>
      </w:r>
    </w:p>
    <w:sectPr w:rsidR="004A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sans_narrow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29AE"/>
    <w:multiLevelType w:val="multilevel"/>
    <w:tmpl w:val="867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67"/>
    <w:rsid w:val="00026D9A"/>
    <w:rsid w:val="00027110"/>
    <w:rsid w:val="000349C8"/>
    <w:rsid w:val="000553EE"/>
    <w:rsid w:val="00093275"/>
    <w:rsid w:val="000C01BC"/>
    <w:rsid w:val="000E72AB"/>
    <w:rsid w:val="0010011D"/>
    <w:rsid w:val="001015B9"/>
    <w:rsid w:val="00102C3E"/>
    <w:rsid w:val="001526DE"/>
    <w:rsid w:val="00152BC6"/>
    <w:rsid w:val="00163CF0"/>
    <w:rsid w:val="00164CE8"/>
    <w:rsid w:val="00174525"/>
    <w:rsid w:val="00176B93"/>
    <w:rsid w:val="0019098C"/>
    <w:rsid w:val="001A6D96"/>
    <w:rsid w:val="001C132A"/>
    <w:rsid w:val="001C3222"/>
    <w:rsid w:val="001D1E9F"/>
    <w:rsid w:val="001E2D3F"/>
    <w:rsid w:val="002766D1"/>
    <w:rsid w:val="00290E60"/>
    <w:rsid w:val="00291E73"/>
    <w:rsid w:val="002C69CE"/>
    <w:rsid w:val="002C6A15"/>
    <w:rsid w:val="00320FDC"/>
    <w:rsid w:val="003568C9"/>
    <w:rsid w:val="00373052"/>
    <w:rsid w:val="00382D21"/>
    <w:rsid w:val="00385727"/>
    <w:rsid w:val="00393368"/>
    <w:rsid w:val="003B6E5E"/>
    <w:rsid w:val="003E7B71"/>
    <w:rsid w:val="00410FDD"/>
    <w:rsid w:val="004126A2"/>
    <w:rsid w:val="004235CD"/>
    <w:rsid w:val="00424133"/>
    <w:rsid w:val="00440292"/>
    <w:rsid w:val="0044348A"/>
    <w:rsid w:val="004470BD"/>
    <w:rsid w:val="004638EB"/>
    <w:rsid w:val="004718B1"/>
    <w:rsid w:val="0047459A"/>
    <w:rsid w:val="00482C06"/>
    <w:rsid w:val="00484C0A"/>
    <w:rsid w:val="004944CA"/>
    <w:rsid w:val="00494DF0"/>
    <w:rsid w:val="004A484F"/>
    <w:rsid w:val="004F38ED"/>
    <w:rsid w:val="004F56F7"/>
    <w:rsid w:val="00500582"/>
    <w:rsid w:val="00504C82"/>
    <w:rsid w:val="00513E75"/>
    <w:rsid w:val="00544082"/>
    <w:rsid w:val="00560EBD"/>
    <w:rsid w:val="00565C34"/>
    <w:rsid w:val="005664B1"/>
    <w:rsid w:val="005A18F2"/>
    <w:rsid w:val="005D66E3"/>
    <w:rsid w:val="00633222"/>
    <w:rsid w:val="00640033"/>
    <w:rsid w:val="006401DF"/>
    <w:rsid w:val="0065135F"/>
    <w:rsid w:val="00674C93"/>
    <w:rsid w:val="00684115"/>
    <w:rsid w:val="006900D3"/>
    <w:rsid w:val="00691B6B"/>
    <w:rsid w:val="006A71CA"/>
    <w:rsid w:val="006C4951"/>
    <w:rsid w:val="006D2570"/>
    <w:rsid w:val="006E0A2B"/>
    <w:rsid w:val="006E3208"/>
    <w:rsid w:val="006F4865"/>
    <w:rsid w:val="007014A8"/>
    <w:rsid w:val="00733589"/>
    <w:rsid w:val="007706B1"/>
    <w:rsid w:val="007A194C"/>
    <w:rsid w:val="007B133B"/>
    <w:rsid w:val="007B7749"/>
    <w:rsid w:val="007C3204"/>
    <w:rsid w:val="007E068A"/>
    <w:rsid w:val="00801A88"/>
    <w:rsid w:val="008322C6"/>
    <w:rsid w:val="0084256D"/>
    <w:rsid w:val="0086283E"/>
    <w:rsid w:val="00877819"/>
    <w:rsid w:val="008D502D"/>
    <w:rsid w:val="008D529F"/>
    <w:rsid w:val="00902C4F"/>
    <w:rsid w:val="009050F9"/>
    <w:rsid w:val="0093054D"/>
    <w:rsid w:val="0094137F"/>
    <w:rsid w:val="00941823"/>
    <w:rsid w:val="00953E54"/>
    <w:rsid w:val="00980A9C"/>
    <w:rsid w:val="00981ECC"/>
    <w:rsid w:val="0098601D"/>
    <w:rsid w:val="009A2034"/>
    <w:rsid w:val="009B29ED"/>
    <w:rsid w:val="009F06C1"/>
    <w:rsid w:val="00A00D74"/>
    <w:rsid w:val="00A44DA5"/>
    <w:rsid w:val="00A45CB7"/>
    <w:rsid w:val="00A65979"/>
    <w:rsid w:val="00A77F62"/>
    <w:rsid w:val="00A811AC"/>
    <w:rsid w:val="00A92451"/>
    <w:rsid w:val="00AA2926"/>
    <w:rsid w:val="00AA4046"/>
    <w:rsid w:val="00AB5702"/>
    <w:rsid w:val="00AD009B"/>
    <w:rsid w:val="00AE16BB"/>
    <w:rsid w:val="00AE3216"/>
    <w:rsid w:val="00AF5A48"/>
    <w:rsid w:val="00B1533E"/>
    <w:rsid w:val="00B403B6"/>
    <w:rsid w:val="00B445AE"/>
    <w:rsid w:val="00B543F0"/>
    <w:rsid w:val="00B571FB"/>
    <w:rsid w:val="00B660BC"/>
    <w:rsid w:val="00B67D2A"/>
    <w:rsid w:val="00B74AAD"/>
    <w:rsid w:val="00BA2426"/>
    <w:rsid w:val="00BB56DB"/>
    <w:rsid w:val="00BC6879"/>
    <w:rsid w:val="00C91DEC"/>
    <w:rsid w:val="00CA04D5"/>
    <w:rsid w:val="00CE43E5"/>
    <w:rsid w:val="00CF23E4"/>
    <w:rsid w:val="00CF2D2C"/>
    <w:rsid w:val="00D04C1C"/>
    <w:rsid w:val="00D127AC"/>
    <w:rsid w:val="00D178A5"/>
    <w:rsid w:val="00D32C73"/>
    <w:rsid w:val="00D35945"/>
    <w:rsid w:val="00D54541"/>
    <w:rsid w:val="00D54567"/>
    <w:rsid w:val="00D56A35"/>
    <w:rsid w:val="00D70F54"/>
    <w:rsid w:val="00D81359"/>
    <w:rsid w:val="00DB62A3"/>
    <w:rsid w:val="00DC1A3C"/>
    <w:rsid w:val="00DC37AC"/>
    <w:rsid w:val="00DF7998"/>
    <w:rsid w:val="00E14FF6"/>
    <w:rsid w:val="00E25351"/>
    <w:rsid w:val="00E4320B"/>
    <w:rsid w:val="00E45FEE"/>
    <w:rsid w:val="00EB5784"/>
    <w:rsid w:val="00F1718A"/>
    <w:rsid w:val="00F36184"/>
    <w:rsid w:val="00F62F09"/>
    <w:rsid w:val="00F63D0C"/>
    <w:rsid w:val="00FA574B"/>
    <w:rsid w:val="00FD0DC2"/>
    <w:rsid w:val="00FF06D0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4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45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4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45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672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kchr.ru/bitrix/%D0%BF%D0%BB%D0%B0%D0%BD%20%D0%BD%D0%B0%202019.pdf" TargetMode="External"/><Relationship Id="rId13" Type="http://schemas.openxmlformats.org/officeDocument/2006/relationships/hyperlink" Target="http://minobrkchr.ru/bitrix/638.pdf" TargetMode="External"/><Relationship Id="rId18" Type="http://schemas.openxmlformats.org/officeDocument/2006/relationships/hyperlink" Target="http://minobrkchr.ru/new/Buh/%E2%84%96%20513%2001.06.16.pdf" TargetMode="External"/><Relationship Id="rId26" Type="http://schemas.openxmlformats.org/officeDocument/2006/relationships/hyperlink" Target="http://minobrkchr.ru/new/Buh/98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inobrkchr.ru/new/Buh/%E2%84%96%20276%20%D0%BE%D1%82%2024.03.16.pdf" TargetMode="External"/><Relationship Id="rId34" Type="http://schemas.openxmlformats.org/officeDocument/2006/relationships/hyperlink" Target="http://minobrkchr.ru/new/Buh/383.pdf" TargetMode="External"/><Relationship Id="rId7" Type="http://schemas.openxmlformats.org/officeDocument/2006/relationships/hyperlink" Target="http://minobrkchr.ru/bitrix/%D0%9F%D1%80%D0%B8%D0%BA%D0%B0%D0%B7%20%D0%9C%D0%B8%D0%BD%D0%B8%D1%81%D1%82%D0%B5%D1%80%D1%81%D1%82%D0%B2%D0%B0%20%E2%84%96996.pdf" TargetMode="External"/><Relationship Id="rId12" Type="http://schemas.openxmlformats.org/officeDocument/2006/relationships/hyperlink" Target="http://minobrkchr.ru/bitrix/%D0%BF%D0%BB%D0%B0%D0%BD%20-%20819.pdf" TargetMode="External"/><Relationship Id="rId17" Type="http://schemas.openxmlformats.org/officeDocument/2006/relationships/hyperlink" Target="http://minobrkchr.ru/doc3/prikaz5.pdf" TargetMode="External"/><Relationship Id="rId25" Type="http://schemas.openxmlformats.org/officeDocument/2006/relationships/hyperlink" Target="http://minobrkchr.ru/bitrix/%E2%84%96%20931%20%D0%BE%D1%82%2024.11.2014.pdf" TargetMode="External"/><Relationship Id="rId33" Type="http://schemas.openxmlformats.org/officeDocument/2006/relationships/hyperlink" Target="http://minobrkchr.ru/new/Buh/%E2%84%96%20800-1%20%D0%BE%D1%82%2001.10.15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inobrkchr.ru/new/Buh/regionalnyiplan1.pdf" TargetMode="External"/><Relationship Id="rId20" Type="http://schemas.openxmlformats.org/officeDocument/2006/relationships/hyperlink" Target="http://minobrkchr.ru/upload/iblock/bbc/bbc5096e597391a8264d80dbd9b60236.pdf" TargetMode="External"/><Relationship Id="rId29" Type="http://schemas.openxmlformats.org/officeDocument/2006/relationships/hyperlink" Target="http://minobrkchr.ru/new/Buh/%E2%84%96%20790-1%20%D0%BE%D1%82%2029.09.1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obrkchr.ru/bitrix/%D0%9F%D1%80%D0%B8%D0%BA%D0%B0%D0%B7%20%D0%9C%D0%B8%D0%BD%D0%B8%D1%81%D1%82%D0%B5%D1%80%D1%81%D1%82%D0%B2%D0%B0%20%E2%84%96995.pdf" TargetMode="External"/><Relationship Id="rId11" Type="http://schemas.openxmlformats.org/officeDocument/2006/relationships/hyperlink" Target="http://minobrkchr.ru/bitrix/prosveshcheniia.pdf" TargetMode="External"/><Relationship Id="rId24" Type="http://schemas.openxmlformats.org/officeDocument/2006/relationships/hyperlink" Target="http://minobrkchr.ru/new/Buh/%E2%84%9653.pdf" TargetMode="External"/><Relationship Id="rId32" Type="http://schemas.openxmlformats.org/officeDocument/2006/relationships/hyperlink" Target="http://minobrkchr.ru/new/Buh/25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inobrkchr.ru/bitrix/planpokorruptcii%D0%BB.pdf" TargetMode="External"/><Relationship Id="rId23" Type="http://schemas.openxmlformats.org/officeDocument/2006/relationships/hyperlink" Target="http://minobrkchr.ru/new/Buh/%E2%84%96296%20%D0%BE%D1%82%2028.03.16.pdf" TargetMode="External"/><Relationship Id="rId28" Type="http://schemas.openxmlformats.org/officeDocument/2006/relationships/hyperlink" Target="http://minobrkchr.ru/new/Buh/%E2%84%96%20932%20%D0%BE%D1%82%2024.11.14.pdf" TargetMode="External"/><Relationship Id="rId36" Type="http://schemas.openxmlformats.org/officeDocument/2006/relationships/hyperlink" Target="http://minobrkchr.ru/bitrix/790.pdf" TargetMode="External"/><Relationship Id="rId10" Type="http://schemas.openxmlformats.org/officeDocument/2006/relationships/hyperlink" Target="http://minobrkchr.ru/bitrix/953.pdf" TargetMode="External"/><Relationship Id="rId19" Type="http://schemas.openxmlformats.org/officeDocument/2006/relationships/hyperlink" Target="http://minobrkchr.ru/bitrix/295.pdf" TargetMode="External"/><Relationship Id="rId31" Type="http://schemas.openxmlformats.org/officeDocument/2006/relationships/hyperlink" Target="http://minobrkchr.ru/new/Buh/%E2%84%96%20786%20%D0%A2%D0%B5%D0%BB%D0%B5%D1%84%D0%BE%D0%BD%20%D0%B4%D0%BE%D0%B2%D0%B5%D1%80%D0%B8%D1%8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kchr.ru/bitrix/%D0%BF%D0%BE%20%D0%B0%D0%BD%D1%82%D0%B8%D0%BA%D0%BE%D1%80%20%D0%BF%D1%80%D0%BE%D1%81%D0%B2%D0%B5%D1%89%D0%B5%D0%BD%D0%B8%D1%8E%202019.pdf" TargetMode="External"/><Relationship Id="rId14" Type="http://schemas.openxmlformats.org/officeDocument/2006/relationships/hyperlink" Target="http://minobrkchr.ru/bitrix/494.pdf" TargetMode="External"/><Relationship Id="rId22" Type="http://schemas.openxmlformats.org/officeDocument/2006/relationships/hyperlink" Target="http://minobrkchr.ru/new/Buh/%E2%84%96784%20%D0%BE%D1%82%2029.07.16.pdf" TargetMode="External"/><Relationship Id="rId27" Type="http://schemas.openxmlformats.org/officeDocument/2006/relationships/hyperlink" Target="http://minobrkchr.ru/new/Buh/%E2%84%96%20360.pdf" TargetMode="External"/><Relationship Id="rId30" Type="http://schemas.openxmlformats.org/officeDocument/2006/relationships/hyperlink" Target="http://minobrkchr.ru/new/Buh/1021.pdf" TargetMode="External"/><Relationship Id="rId35" Type="http://schemas.openxmlformats.org/officeDocument/2006/relationships/hyperlink" Target="http://minobrkchr.ru/new/Buh/%E2%84%96%201064%20%D0%BE%D1%82%2030.12.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9326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2021-03-02T07:40:00Z</dcterms:created>
  <dcterms:modified xsi:type="dcterms:W3CDTF">2021-03-02T07:41:00Z</dcterms:modified>
</cp:coreProperties>
</file>